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B371" w14:textId="77777777" w:rsidR="00FB67C1" w:rsidRPr="00B82C83" w:rsidRDefault="00FB67C1" w:rsidP="00FB67C1">
      <w:pPr>
        <w:tabs>
          <w:tab w:val="left" w:pos="720"/>
        </w:tabs>
        <w:jc w:val="center"/>
      </w:pPr>
      <w:r w:rsidRPr="00B82C83">
        <w:rPr>
          <w:noProof/>
        </w:rPr>
        <mc:AlternateContent>
          <mc:Choice Requires="wps">
            <w:drawing>
              <wp:anchor distT="0" distB="0" distL="114300" distR="114300" simplePos="0" relativeHeight="251660288" behindDoc="0" locked="0" layoutInCell="1" allowOverlap="1" wp14:anchorId="1980E8B3" wp14:editId="016BDA0C">
                <wp:simplePos x="0" y="0"/>
                <wp:positionH relativeFrom="margin">
                  <wp:posOffset>1</wp:posOffset>
                </wp:positionH>
                <wp:positionV relativeFrom="paragraph">
                  <wp:posOffset>626744</wp:posOffset>
                </wp:positionV>
                <wp:extent cx="6553200" cy="1905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179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9.35pt" to="51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" strokecolor="green" strokeweight="3pt">
                <w10:wrap anchorx="margin"/>
              </v:line>
            </w:pict>
          </mc:Fallback>
        </mc:AlternateContent>
      </w:r>
      <w:r w:rsidRPr="00B82C83">
        <w:rPr>
          <w:noProof/>
        </w:rPr>
        <mc:AlternateContent>
          <mc:Choice Requires="wps">
            <w:drawing>
              <wp:inline distT="0" distB="0" distL="0" distR="0" wp14:anchorId="2198A89F" wp14:editId="7889A052">
                <wp:extent cx="5667375" cy="76644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766445"/>
                        </a:xfrm>
                        <a:prstGeom prst="rect">
                          <a:avLst/>
                        </a:prstGeom>
                        <a:extLst>
                          <a:ext uri="{AF507438-7753-43E0-B8FC-AC1667EBCBE1}">
                            <a14:hiddenEffects xmlns:a14="http://schemas.microsoft.com/office/drawing/2010/main">
                              <a:effectLst/>
                            </a14:hiddenEffects>
                          </a:ext>
                        </a:extLst>
                      </wps:spPr>
                      <wps:txbx>
                        <w:txbxContent>
                          <w:p w14:paraId="1B91486D" w14:textId="77777777" w:rsidR="00FB67C1" w:rsidRDefault="00FB67C1" w:rsidP="00FB67C1">
                            <w:pPr>
                              <w:jc w:val="center"/>
                              <w:rPr>
                                <w:rFonts w:ascii="Bradley Hand ITC" w:hAnsi="Bradley Hand ITC"/>
                                <w:b/>
                                <w:bCs/>
                                <w:color w:val="008000"/>
                                <w:sz w:val="72"/>
                                <w:szCs w:val="72"/>
                                <w14:textOutline w14:w="9525" w14:cap="flat" w14:cmpd="sng" w14:algn="ctr">
                                  <w14:solidFill>
                                    <w14:srgbClr w14:val="008000"/>
                                  </w14:solidFill>
                                  <w14:prstDash w14:val="solid"/>
                                  <w14:round/>
                                </w14:textOutline>
                              </w:rPr>
                            </w:pPr>
                            <w:r>
                              <w:rPr>
                                <w:rFonts w:ascii="Bradley Hand ITC" w:hAnsi="Bradley Hand ITC"/>
                                <w:b/>
                                <w:bCs/>
                                <w:color w:val="008000"/>
                                <w:sz w:val="72"/>
                                <w:szCs w:val="72"/>
                                <w14:textOutline w14:w="9525" w14:cap="flat" w14:cmpd="sng" w14:algn="ctr">
                                  <w14:solidFill>
                                    <w14:srgbClr w14:val="008000"/>
                                  </w14:solidFill>
                                  <w14:prstDash w14:val="solid"/>
                                  <w14:round/>
                                </w14:textOutline>
                              </w:rPr>
                              <w:t>VERDIGRIS</w:t>
                            </w:r>
                          </w:p>
                        </w:txbxContent>
                      </wps:txbx>
                      <wps:bodyPr wrap="square" numCol="1" fromWordArt="1">
                        <a:prstTxWarp prst="textDeflate">
                          <a:avLst>
                            <a:gd name="adj" fmla="val 26227"/>
                          </a:avLst>
                        </a:prstTxWarp>
                        <a:spAutoFit/>
                      </wps:bodyPr>
                    </wps:wsp>
                  </a:graphicData>
                </a:graphic>
              </wp:inline>
            </w:drawing>
          </mc:Choice>
          <mc:Fallback>
            <w:pict>
              <v:shapetype w14:anchorId="2198A89F" id="_x0000_t202" coordsize="21600,21600" o:spt="202" path="m,l,21600r21600,l21600,xe">
                <v:stroke joinstyle="miter"/>
                <v:path gradientshapeok="t" o:connecttype="rect"/>
              </v:shapetype>
              <v:shape id="Text Box 1" o:spid="_x0000_s1026" type="#_x0000_t202" style="width:446.25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" filled="f" stroked="f">
                <o:lock v:ext="edit" shapetype="t"/>
                <v:textbox style="mso-fit-shape-to-text:t">
                  <w:txbxContent>
                    <w:p w14:paraId="1B91486D" w14:textId="77777777" w:rsidR="00FB67C1" w:rsidRDefault="00FB67C1" w:rsidP="00FB67C1">
                      <w:pPr>
                        <w:jc w:val="center"/>
                        <w:rPr>
                          <w:rFonts w:ascii="Bradley Hand ITC" w:hAnsi="Bradley Hand ITC"/>
                          <w:b/>
                          <w:bCs/>
                          <w:color w:val="008000"/>
                          <w:sz w:val="72"/>
                          <w:szCs w:val="72"/>
                          <w14:textOutline w14:w="9525" w14:cap="flat" w14:cmpd="sng" w14:algn="ctr">
                            <w14:solidFill>
                              <w14:srgbClr w14:val="008000"/>
                            </w14:solidFill>
                            <w14:prstDash w14:val="solid"/>
                            <w14:round/>
                          </w14:textOutline>
                        </w:rPr>
                      </w:pPr>
                      <w:r>
                        <w:rPr>
                          <w:rFonts w:ascii="Bradley Hand ITC" w:hAnsi="Bradley Hand ITC"/>
                          <w:b/>
                          <w:bCs/>
                          <w:color w:val="008000"/>
                          <w:sz w:val="72"/>
                          <w:szCs w:val="72"/>
                          <w14:textOutline w14:w="9525" w14:cap="flat" w14:cmpd="sng" w14:algn="ctr">
                            <w14:solidFill>
                              <w14:srgbClr w14:val="008000"/>
                            </w14:solidFill>
                            <w14:prstDash w14:val="solid"/>
                            <w14:round/>
                          </w14:textOutline>
                        </w:rPr>
                        <w:t>VERDIGRIS</w:t>
                      </w:r>
                    </w:p>
                  </w:txbxContent>
                </v:textbox>
                <w10:anchorlock/>
              </v:shape>
            </w:pict>
          </mc:Fallback>
        </mc:AlternateContent>
      </w:r>
    </w:p>
    <w:p w14:paraId="1EA2CB9F" w14:textId="21E0EA07" w:rsidR="00FB67C1" w:rsidRPr="00F75D34" w:rsidRDefault="00FB67C1" w:rsidP="00FB67C1">
      <w:pPr>
        <w:tabs>
          <w:tab w:val="left" w:pos="720"/>
        </w:tabs>
        <w:jc w:val="center"/>
        <w:rPr>
          <w:b/>
          <w:bCs/>
          <w:i/>
          <w:iCs/>
        </w:rPr>
      </w:pPr>
      <w:r w:rsidRPr="00B82C83">
        <w:rPr>
          <w:noProof/>
        </w:rPr>
        <mc:AlternateContent>
          <mc:Choice Requires="wps">
            <w:drawing>
              <wp:anchor distT="0" distB="0" distL="114300" distR="114300" simplePos="0" relativeHeight="251659264" behindDoc="0" locked="0" layoutInCell="1" allowOverlap="1" wp14:anchorId="52D856D9" wp14:editId="50889806">
                <wp:simplePos x="0" y="0"/>
                <wp:positionH relativeFrom="column">
                  <wp:posOffset>47625</wp:posOffset>
                </wp:positionH>
                <wp:positionV relativeFrom="paragraph">
                  <wp:posOffset>10795</wp:posOffset>
                </wp:positionV>
                <wp:extent cx="6057900" cy="27622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B6705" w14:textId="77777777" w:rsidR="00FB67C1" w:rsidRDefault="00FB67C1" w:rsidP="00FB67C1">
                            <w:pPr>
                              <w:jc w:val="center"/>
                              <w:rPr>
                                <w:rFonts w:ascii="Tahoma" w:hAnsi="Tahoma" w:cs="Tahoma"/>
                                <w:b/>
                                <w:sz w:val="18"/>
                                <w:szCs w:val="18"/>
                              </w:rPr>
                            </w:pPr>
                            <w:r>
                              <w:rPr>
                                <w:rFonts w:ascii="Tahoma" w:hAnsi="Tahoma" w:cs="Tahoma"/>
                                <w:b/>
                                <w:sz w:val="18"/>
                                <w:szCs w:val="18"/>
                              </w:rPr>
                              <w:t>Phone: (918) 379-0142       25757 S. Hwy 66, Verdigris, Oklahoma 74019       Fax: (918) 379-0798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56D9" id="Text Box 3" o:spid="_x0000_s1027" type="#_x0000_t202" style="position:absolute;left:0;text-align:left;margin-left:3.75pt;margin-top:.8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" stroked="f">
                <v:textbox>
                  <w:txbxContent>
                    <w:p w14:paraId="649B6705" w14:textId="77777777" w:rsidR="00FB67C1" w:rsidRDefault="00FB67C1" w:rsidP="00FB67C1">
                      <w:pPr>
                        <w:jc w:val="center"/>
                        <w:rPr>
                          <w:rFonts w:ascii="Tahoma" w:hAnsi="Tahoma" w:cs="Tahoma"/>
                          <w:b/>
                          <w:sz w:val="18"/>
                          <w:szCs w:val="18"/>
                        </w:rPr>
                      </w:pPr>
                      <w:r>
                        <w:rPr>
                          <w:rFonts w:ascii="Tahoma" w:hAnsi="Tahoma" w:cs="Tahoma"/>
                          <w:b/>
                          <w:sz w:val="18"/>
                          <w:szCs w:val="18"/>
                        </w:rPr>
                        <w:t>Phone: (918) 379-0142       25757 S. Hwy 66, Verdigris, Oklahoma 74019       Fax: (918) 379-0798</w:t>
                      </w:r>
                    </w:p>
                  </w:txbxContent>
                </v:textbox>
              </v:shape>
            </w:pict>
          </mc:Fallback>
        </mc:AlternateContent>
      </w:r>
      <w:r w:rsidRPr="00F75D34">
        <w:rPr>
          <w:i/>
          <w:iCs/>
          <w:lang w:val="en-CA"/>
        </w:rPr>
        <w:fldChar w:fldCharType="begin"/>
      </w:r>
      <w:r w:rsidRPr="00F75D34">
        <w:rPr>
          <w:i/>
          <w:iCs/>
          <w:lang w:val="en-CA"/>
        </w:rPr>
        <w:instrText xml:space="preserve"> SEQ CHAPTER \h \r 1</w:instrText>
      </w:r>
      <w:r w:rsidRPr="00F75D34">
        <w:rPr>
          <w:i/>
          <w:iCs/>
          <w:lang w:val="en-CA"/>
        </w:rPr>
        <w:fldChar w:fldCharType="end"/>
      </w:r>
      <w:r>
        <w:rPr>
          <w:b/>
          <w:bCs/>
          <w:i/>
          <w:iCs/>
        </w:rPr>
        <w:t xml:space="preserve">NOTICE OF SPECIAL </w:t>
      </w:r>
      <w:r w:rsidRPr="00F75D34">
        <w:rPr>
          <w:b/>
          <w:bCs/>
          <w:i/>
          <w:iCs/>
        </w:rPr>
        <w:t>MEETING AND AGENDA</w:t>
      </w:r>
    </w:p>
    <w:p w14:paraId="666A56DF" w14:textId="77777777" w:rsidR="00FB67C1" w:rsidRDefault="00FB67C1" w:rsidP="00FB67C1">
      <w:pPr>
        <w:tabs>
          <w:tab w:val="left" w:pos="720"/>
        </w:tabs>
        <w:jc w:val="center"/>
        <w:rPr>
          <w:b/>
          <w:bCs/>
          <w:i/>
          <w:iCs/>
        </w:rPr>
      </w:pPr>
    </w:p>
    <w:p w14:paraId="18938720" w14:textId="77777777" w:rsidR="00FB67C1" w:rsidRDefault="00FB67C1" w:rsidP="00FB67C1">
      <w:pPr>
        <w:tabs>
          <w:tab w:val="left" w:pos="720"/>
        </w:tabs>
        <w:jc w:val="center"/>
        <w:rPr>
          <w:b/>
          <w:bCs/>
          <w:i/>
          <w:iCs/>
        </w:rPr>
      </w:pPr>
    </w:p>
    <w:p w14:paraId="6EB38F7E" w14:textId="77777777" w:rsidR="00FB67C1" w:rsidRPr="00F75D34" w:rsidRDefault="00FB67C1" w:rsidP="00FB67C1">
      <w:pPr>
        <w:tabs>
          <w:tab w:val="left" w:pos="720"/>
        </w:tabs>
        <w:jc w:val="center"/>
      </w:pPr>
      <w:r w:rsidRPr="00F75D34">
        <w:rPr>
          <w:b/>
          <w:bCs/>
          <w:i/>
          <w:iCs/>
        </w:rPr>
        <w:t>FOR THE TOWN OF VERDIGRIS, OKLAHOMA</w:t>
      </w:r>
    </w:p>
    <w:p w14:paraId="7994CFCD" w14:textId="77777777" w:rsidR="00FB67C1" w:rsidRPr="00F75D34" w:rsidRDefault="00FB67C1" w:rsidP="00FB67C1">
      <w:pPr>
        <w:tabs>
          <w:tab w:val="left" w:pos="720"/>
        </w:tabs>
        <w:jc w:val="center"/>
      </w:pPr>
    </w:p>
    <w:p w14:paraId="5CF4F590" w14:textId="4893A359" w:rsidR="00FB67C1" w:rsidRPr="0074237F" w:rsidRDefault="00FB67C1" w:rsidP="00FB67C1">
      <w:pPr>
        <w:pStyle w:val="BlockText"/>
        <w:tabs>
          <w:tab w:val="left" w:pos="720"/>
        </w:tabs>
        <w:ind w:left="0"/>
        <w:rPr>
          <w:rFonts w:asciiTheme="minorHAnsi" w:hAnsiTheme="minorHAnsi" w:cstheme="minorHAnsi"/>
        </w:rPr>
      </w:pPr>
      <w:r w:rsidRPr="0074237F">
        <w:rPr>
          <w:rFonts w:asciiTheme="minorHAnsi" w:hAnsiTheme="minorHAnsi" w:cstheme="minorHAnsi"/>
        </w:rPr>
        <w:t xml:space="preserve">The Board of Trustees of the Town of Verdigris, Oklahoma, will meet in </w:t>
      </w:r>
      <w:r>
        <w:rPr>
          <w:rFonts w:asciiTheme="minorHAnsi" w:hAnsiTheme="minorHAnsi" w:cstheme="minorHAnsi"/>
        </w:rPr>
        <w:t>Special</w:t>
      </w:r>
      <w:r w:rsidRPr="0074237F">
        <w:rPr>
          <w:rFonts w:asciiTheme="minorHAnsi" w:hAnsiTheme="minorHAnsi" w:cstheme="minorHAnsi"/>
        </w:rPr>
        <w:t xml:space="preserve"> Session </w:t>
      </w:r>
      <w:r>
        <w:rPr>
          <w:rFonts w:asciiTheme="minorHAnsi" w:hAnsiTheme="minorHAnsi" w:cstheme="minorHAnsi"/>
        </w:rPr>
        <w:t>Wednesday</w:t>
      </w:r>
      <w:r w:rsidRPr="0074237F">
        <w:rPr>
          <w:rFonts w:asciiTheme="minorHAnsi" w:hAnsiTheme="minorHAnsi" w:cstheme="minorHAnsi"/>
        </w:rPr>
        <w:t xml:space="preserve">, </w:t>
      </w:r>
      <w:r>
        <w:rPr>
          <w:rFonts w:asciiTheme="minorHAnsi" w:hAnsiTheme="minorHAnsi" w:cstheme="minorHAnsi"/>
        </w:rPr>
        <w:t>August</w:t>
      </w:r>
      <w:r w:rsidRPr="0074237F">
        <w:rPr>
          <w:rFonts w:asciiTheme="minorHAnsi" w:hAnsiTheme="minorHAnsi" w:cstheme="minorHAnsi"/>
        </w:rPr>
        <w:t xml:space="preserve"> </w:t>
      </w:r>
      <w:r>
        <w:rPr>
          <w:rFonts w:asciiTheme="minorHAnsi" w:hAnsiTheme="minorHAnsi" w:cstheme="minorHAnsi"/>
        </w:rPr>
        <w:t>4</w:t>
      </w:r>
      <w:r w:rsidRPr="0074237F">
        <w:rPr>
          <w:rFonts w:asciiTheme="minorHAnsi" w:hAnsiTheme="minorHAnsi" w:cstheme="minorHAnsi"/>
        </w:rPr>
        <w:t>, 2021, 6:00 p.m., at Verdigris Town Hall located at 25757 South Highway 66, Verdigris, Oklahoma 74019, and the agenda for said meeting will be as follows:</w:t>
      </w:r>
    </w:p>
    <w:p w14:paraId="3C7D8C86" w14:textId="77777777" w:rsidR="00FB67C1" w:rsidRPr="00D85910" w:rsidRDefault="00FB67C1" w:rsidP="00FB67C1">
      <w:pPr>
        <w:tabs>
          <w:tab w:val="left" w:pos="720"/>
        </w:tabs>
        <w:jc w:val="center"/>
      </w:pPr>
    </w:p>
    <w:p w14:paraId="3784CA25" w14:textId="77777777" w:rsidR="00FB67C1" w:rsidRDefault="00FB67C1" w:rsidP="00FB67C1">
      <w:pPr>
        <w:tabs>
          <w:tab w:val="left" w:pos="720"/>
        </w:tabs>
        <w:jc w:val="center"/>
      </w:pPr>
      <w:r w:rsidRPr="00D85910">
        <w:t>AGENDA</w:t>
      </w:r>
    </w:p>
    <w:p w14:paraId="7C4BC2A2" w14:textId="77777777" w:rsidR="00FB67C1" w:rsidRDefault="00FB67C1" w:rsidP="00FB67C1">
      <w:pPr>
        <w:tabs>
          <w:tab w:val="left" w:pos="720"/>
        </w:tabs>
        <w:jc w:val="center"/>
      </w:pPr>
    </w:p>
    <w:p w14:paraId="0176AEDA" w14:textId="77777777" w:rsidR="00FB67C1" w:rsidRPr="00D85910" w:rsidRDefault="00FB67C1" w:rsidP="00FB67C1">
      <w:pPr>
        <w:tabs>
          <w:tab w:val="left" w:pos="720"/>
        </w:tabs>
        <w:jc w:val="center"/>
      </w:pPr>
    </w:p>
    <w:p w14:paraId="411E872F" w14:textId="77777777" w:rsidR="00FB67C1" w:rsidRPr="005B6364" w:rsidRDefault="00FB67C1" w:rsidP="00FB67C1">
      <w:pPr>
        <w:pStyle w:val="ListParagraph"/>
        <w:numPr>
          <w:ilvl w:val="0"/>
          <w:numId w:val="1"/>
        </w:numPr>
        <w:rPr>
          <w:sz w:val="24"/>
          <w:szCs w:val="24"/>
        </w:rPr>
      </w:pPr>
      <w:r w:rsidRPr="005B6364">
        <w:rPr>
          <w:sz w:val="24"/>
          <w:szCs w:val="24"/>
        </w:rPr>
        <w:t>Call meeting to order</w:t>
      </w:r>
    </w:p>
    <w:p w14:paraId="4B34F370" w14:textId="77777777" w:rsidR="00FB67C1" w:rsidRPr="005B6364" w:rsidRDefault="00FB67C1" w:rsidP="00FB67C1">
      <w:pPr>
        <w:pStyle w:val="ListParagraph"/>
        <w:numPr>
          <w:ilvl w:val="0"/>
          <w:numId w:val="1"/>
        </w:numPr>
        <w:rPr>
          <w:sz w:val="24"/>
          <w:szCs w:val="24"/>
        </w:rPr>
      </w:pPr>
      <w:r w:rsidRPr="005B6364">
        <w:rPr>
          <w:sz w:val="24"/>
          <w:szCs w:val="24"/>
        </w:rPr>
        <w:t>Roll call</w:t>
      </w:r>
    </w:p>
    <w:p w14:paraId="496BDB11" w14:textId="77777777" w:rsidR="00FB67C1" w:rsidRPr="005B6364" w:rsidRDefault="00FB67C1" w:rsidP="00FB67C1">
      <w:pPr>
        <w:pStyle w:val="ListParagraph"/>
        <w:numPr>
          <w:ilvl w:val="0"/>
          <w:numId w:val="1"/>
        </w:numPr>
        <w:rPr>
          <w:sz w:val="24"/>
          <w:szCs w:val="24"/>
        </w:rPr>
      </w:pPr>
      <w:r w:rsidRPr="005B6364">
        <w:rPr>
          <w:sz w:val="24"/>
          <w:szCs w:val="24"/>
        </w:rPr>
        <w:t xml:space="preserve">Introduction of Visitors </w:t>
      </w:r>
    </w:p>
    <w:p w14:paraId="49BFEAAD" w14:textId="77777777" w:rsidR="00FB67C1" w:rsidRPr="005B6364" w:rsidRDefault="00FB67C1" w:rsidP="00FB67C1">
      <w:pPr>
        <w:pStyle w:val="ListParagraph"/>
        <w:numPr>
          <w:ilvl w:val="0"/>
          <w:numId w:val="1"/>
        </w:numPr>
        <w:rPr>
          <w:sz w:val="24"/>
          <w:szCs w:val="24"/>
        </w:rPr>
      </w:pPr>
      <w:r w:rsidRPr="005B6364">
        <w:rPr>
          <w:sz w:val="24"/>
          <w:szCs w:val="24"/>
        </w:rPr>
        <w:t>Public Participation</w:t>
      </w:r>
    </w:p>
    <w:p w14:paraId="629ABDF8" w14:textId="77777777" w:rsidR="00FB67C1" w:rsidRPr="00BD2C23" w:rsidRDefault="00FB67C1" w:rsidP="00FB67C1">
      <w:pPr>
        <w:pStyle w:val="ListParagraph"/>
        <w:rPr>
          <w:rFonts w:asciiTheme="minorHAnsi" w:hAnsiTheme="minorHAnsi" w:cstheme="minorHAnsi"/>
          <w:sz w:val="24"/>
          <w:szCs w:val="24"/>
        </w:rPr>
      </w:pPr>
    </w:p>
    <w:p w14:paraId="22C091DC" w14:textId="11696EC8" w:rsidR="00CC0110" w:rsidRPr="00744C01" w:rsidRDefault="00FB67C1" w:rsidP="00CC0110">
      <w:pPr>
        <w:pStyle w:val="ListParagraph"/>
        <w:numPr>
          <w:ilvl w:val="0"/>
          <w:numId w:val="1"/>
        </w:numPr>
      </w:pPr>
      <w:r w:rsidRPr="00BD2C23">
        <w:rPr>
          <w:sz w:val="24"/>
          <w:szCs w:val="24"/>
        </w:rPr>
        <w:t xml:space="preserve">Discussion, consideration, and possible action to </w:t>
      </w:r>
      <w:bookmarkStart w:id="0" w:name="_Hlk76549548"/>
      <w:r w:rsidR="00CC0110">
        <w:rPr>
          <w:sz w:val="24"/>
          <w:szCs w:val="24"/>
        </w:rPr>
        <w:t xml:space="preserve">approve and execute the AGREEMENT </w:t>
      </w:r>
      <w:r w:rsidR="001D62E9" w:rsidRPr="001D62E9">
        <w:rPr>
          <w:sz w:val="24"/>
          <w:szCs w:val="24"/>
        </w:rPr>
        <w:t xml:space="preserve">with </w:t>
      </w:r>
      <w:proofErr w:type="spellStart"/>
      <w:r w:rsidR="001D62E9" w:rsidRPr="001D62E9">
        <w:rPr>
          <w:sz w:val="24"/>
          <w:szCs w:val="24"/>
        </w:rPr>
        <w:t>Stronghand</w:t>
      </w:r>
      <w:proofErr w:type="spellEnd"/>
      <w:r w:rsidR="001D62E9" w:rsidRPr="001D62E9">
        <w:rPr>
          <w:sz w:val="24"/>
          <w:szCs w:val="24"/>
        </w:rPr>
        <w:t>, LLC.,</w:t>
      </w:r>
      <w:r w:rsidR="001D62E9">
        <w:rPr>
          <w:b/>
          <w:bCs/>
          <w:color w:val="0000FF"/>
        </w:rPr>
        <w:t xml:space="preserve"> </w:t>
      </w:r>
      <w:r w:rsidR="00CC0110">
        <w:rPr>
          <w:sz w:val="24"/>
          <w:szCs w:val="24"/>
        </w:rPr>
        <w:t>for</w:t>
      </w:r>
      <w:r w:rsidRPr="00BD2C23">
        <w:rPr>
          <w:sz w:val="24"/>
          <w:szCs w:val="24"/>
        </w:rPr>
        <w:t xml:space="preserve"> the</w:t>
      </w:r>
      <w:r w:rsidR="00CC0110">
        <w:rPr>
          <w:sz w:val="24"/>
          <w:szCs w:val="24"/>
        </w:rPr>
        <w:t xml:space="preserve"> construction of the </w:t>
      </w:r>
      <w:r w:rsidRPr="00BD2C23">
        <w:rPr>
          <w:sz w:val="24"/>
          <w:szCs w:val="24"/>
        </w:rPr>
        <w:t>“2021 Vintage Trace Pavement Rehabilitation Project</w:t>
      </w:r>
      <w:r w:rsidR="00744C01">
        <w:rPr>
          <w:sz w:val="24"/>
          <w:szCs w:val="24"/>
        </w:rPr>
        <w:t>.</w:t>
      </w:r>
      <w:r w:rsidRPr="00BD2C23">
        <w:rPr>
          <w:sz w:val="24"/>
          <w:szCs w:val="24"/>
        </w:rPr>
        <w:t xml:space="preserve">” </w:t>
      </w:r>
      <w:bookmarkEnd w:id="0"/>
    </w:p>
    <w:p w14:paraId="554E640C" w14:textId="77777777" w:rsidR="00744C01" w:rsidRDefault="00744C01" w:rsidP="00744C01"/>
    <w:p w14:paraId="45CDB7C7" w14:textId="046E05C3" w:rsidR="00CC0110" w:rsidRPr="005B6364" w:rsidRDefault="00CC0110" w:rsidP="00CC0110">
      <w:pPr>
        <w:pStyle w:val="Default"/>
        <w:numPr>
          <w:ilvl w:val="0"/>
          <w:numId w:val="1"/>
        </w:numPr>
        <w:rPr>
          <w:rFonts w:ascii="Calibri" w:eastAsia="Times New Roman" w:hAnsi="Calibri"/>
          <w:color w:val="auto"/>
        </w:rPr>
      </w:pPr>
      <w:r w:rsidRPr="005B6364">
        <w:rPr>
          <w:rFonts w:ascii="Calibri" w:eastAsia="Times New Roman" w:hAnsi="Calibri"/>
          <w:color w:val="auto"/>
        </w:rPr>
        <w:t xml:space="preserve">Discussion, consideration, and possible action to approve and issue the NOTICE TO PROCEED </w:t>
      </w:r>
      <w:r w:rsidRPr="001D62E9">
        <w:rPr>
          <w:rFonts w:ascii="Calibri" w:eastAsia="Times New Roman" w:hAnsi="Calibri"/>
          <w:color w:val="auto"/>
        </w:rPr>
        <w:t>to</w:t>
      </w:r>
      <w:r w:rsidR="001D62E9" w:rsidRPr="001D62E9">
        <w:rPr>
          <w:rFonts w:ascii="Calibri" w:eastAsia="Times New Roman" w:hAnsi="Calibri"/>
          <w:color w:val="auto"/>
        </w:rPr>
        <w:t xml:space="preserve"> with </w:t>
      </w:r>
      <w:proofErr w:type="spellStart"/>
      <w:r w:rsidR="001D62E9" w:rsidRPr="001D62E9">
        <w:rPr>
          <w:rFonts w:ascii="Calibri" w:eastAsia="Times New Roman" w:hAnsi="Calibri"/>
          <w:color w:val="auto"/>
        </w:rPr>
        <w:t>Stronghand</w:t>
      </w:r>
      <w:proofErr w:type="spellEnd"/>
      <w:r w:rsidR="001D62E9" w:rsidRPr="001D62E9">
        <w:rPr>
          <w:rFonts w:ascii="Calibri" w:eastAsia="Times New Roman" w:hAnsi="Calibri"/>
          <w:color w:val="auto"/>
        </w:rPr>
        <w:t>, LLC.,</w:t>
      </w:r>
      <w:r w:rsidR="00744C01" w:rsidRPr="001D62E9">
        <w:rPr>
          <w:rFonts w:ascii="Calibri" w:eastAsia="Times New Roman" w:hAnsi="Calibri"/>
          <w:color w:val="auto"/>
        </w:rPr>
        <w:t xml:space="preserve"> for the construction of the “2021 Vintage Trace Pavement Rehabilitation P</w:t>
      </w:r>
      <w:r w:rsidR="00744C01" w:rsidRPr="005B6364">
        <w:rPr>
          <w:rFonts w:ascii="Calibri" w:eastAsia="Times New Roman" w:hAnsi="Calibri"/>
          <w:color w:val="auto"/>
        </w:rPr>
        <w:t>roject.”</w:t>
      </w:r>
    </w:p>
    <w:p w14:paraId="20E1C470" w14:textId="77777777" w:rsidR="00DC3118" w:rsidRPr="005B6364" w:rsidRDefault="00DC3118" w:rsidP="00DC3118">
      <w:pPr>
        <w:pStyle w:val="ListParagraph"/>
        <w:rPr>
          <w:sz w:val="24"/>
          <w:szCs w:val="24"/>
        </w:rPr>
      </w:pPr>
    </w:p>
    <w:p w14:paraId="12E967E0" w14:textId="67AE1C46" w:rsidR="00DC3118" w:rsidRPr="00DC3118" w:rsidRDefault="00BB2093" w:rsidP="00DC3118">
      <w:pPr>
        <w:pStyle w:val="Default"/>
        <w:numPr>
          <w:ilvl w:val="0"/>
          <w:numId w:val="1"/>
        </w:numPr>
        <w:rPr>
          <w:rFonts w:ascii="Calibri" w:eastAsia="Times New Roman" w:hAnsi="Calibri"/>
          <w:color w:val="auto"/>
        </w:rPr>
      </w:pPr>
      <w:r w:rsidRPr="00DC3118">
        <w:rPr>
          <w:rFonts w:ascii="Calibri" w:eastAsia="Times New Roman" w:hAnsi="Calibri"/>
          <w:color w:val="auto"/>
        </w:rPr>
        <w:t xml:space="preserve">Discussion, consideration, and possible action to </w:t>
      </w:r>
      <w:r w:rsidR="00DC3118" w:rsidRPr="00DC3118">
        <w:rPr>
          <w:rFonts w:ascii="Calibri" w:eastAsia="Times New Roman" w:hAnsi="Calibri"/>
          <w:color w:val="auto"/>
        </w:rPr>
        <w:t>adopt</w:t>
      </w:r>
      <w:r w:rsidR="00336151">
        <w:rPr>
          <w:rFonts w:ascii="Calibri" w:eastAsia="Times New Roman" w:hAnsi="Calibri"/>
          <w:color w:val="auto"/>
        </w:rPr>
        <w:t xml:space="preserve"> </w:t>
      </w:r>
      <w:r w:rsidR="008A2859">
        <w:rPr>
          <w:rFonts w:ascii="Calibri" w:eastAsia="Times New Roman" w:hAnsi="Calibri"/>
          <w:color w:val="auto"/>
        </w:rPr>
        <w:t>R</w:t>
      </w:r>
      <w:r w:rsidRPr="00DC3118">
        <w:rPr>
          <w:rFonts w:ascii="Calibri" w:eastAsia="Times New Roman" w:hAnsi="Calibri"/>
          <w:color w:val="auto"/>
        </w:rPr>
        <w:t xml:space="preserve">esolution </w:t>
      </w:r>
      <w:r w:rsidR="008A2859">
        <w:rPr>
          <w:rFonts w:ascii="Calibri" w:eastAsia="Times New Roman" w:hAnsi="Calibri"/>
          <w:color w:val="auto"/>
        </w:rPr>
        <w:t xml:space="preserve">2021-04 </w:t>
      </w:r>
      <w:r w:rsidR="00DC3118" w:rsidRPr="00DC3118">
        <w:rPr>
          <w:rFonts w:ascii="Calibri" w:eastAsia="Times New Roman" w:hAnsi="Calibri"/>
          <w:color w:val="auto"/>
        </w:rPr>
        <w:t>establishing a fee for the issuance of a kennel or cattery permit, pursuant to Section 4-1402 of the Verdigris Code of Ordinances.</w:t>
      </w:r>
    </w:p>
    <w:p w14:paraId="234C2757" w14:textId="1F42C2F6" w:rsidR="00BB2093" w:rsidRPr="005B6364" w:rsidRDefault="00BB2093" w:rsidP="00DC3118">
      <w:pPr>
        <w:rPr>
          <w:rFonts w:ascii="Calibri" w:hAnsi="Calibri"/>
        </w:rPr>
      </w:pPr>
    </w:p>
    <w:p w14:paraId="1A114336" w14:textId="27AB0599" w:rsidR="00BB2093" w:rsidRPr="005B6364" w:rsidRDefault="00BB2093" w:rsidP="00FB67C1">
      <w:pPr>
        <w:pStyle w:val="ListParagraph"/>
        <w:numPr>
          <w:ilvl w:val="0"/>
          <w:numId w:val="1"/>
        </w:numPr>
        <w:rPr>
          <w:sz w:val="24"/>
          <w:szCs w:val="24"/>
        </w:rPr>
      </w:pPr>
      <w:r w:rsidRPr="00BD2C23">
        <w:rPr>
          <w:sz w:val="24"/>
          <w:szCs w:val="24"/>
        </w:rPr>
        <w:t>Discussion, consideration, and possible action to</w:t>
      </w:r>
      <w:r>
        <w:rPr>
          <w:sz w:val="24"/>
          <w:szCs w:val="24"/>
        </w:rPr>
        <w:t xml:space="preserve"> accept and approve Resolution 2021-0</w:t>
      </w:r>
      <w:r w:rsidR="00CF2665">
        <w:rPr>
          <w:sz w:val="24"/>
          <w:szCs w:val="24"/>
        </w:rPr>
        <w:t>5</w:t>
      </w:r>
      <w:r>
        <w:rPr>
          <w:sz w:val="24"/>
          <w:szCs w:val="24"/>
        </w:rPr>
        <w:t xml:space="preserve"> regarding the </w:t>
      </w:r>
    </w:p>
    <w:p w14:paraId="72B3477E" w14:textId="3D2E6D53" w:rsidR="00FB67C1" w:rsidRPr="005B6364" w:rsidRDefault="00BB2093" w:rsidP="00BB2093">
      <w:pPr>
        <w:ind w:firstLine="360"/>
        <w:rPr>
          <w:rFonts w:ascii="Calibri" w:hAnsi="Calibri"/>
        </w:rPr>
      </w:pPr>
      <w:r w:rsidRPr="005B6364">
        <w:rPr>
          <w:rFonts w:ascii="Calibri" w:hAnsi="Calibri"/>
        </w:rPr>
        <w:t>“ODOT Intergovernmental Maintenance Agreement” with the Town of Verdigris.</w:t>
      </w:r>
    </w:p>
    <w:p w14:paraId="3924EAC9" w14:textId="77777777" w:rsidR="00BB2093" w:rsidRPr="00BB2093" w:rsidRDefault="00BB2093" w:rsidP="00BB2093">
      <w:pPr>
        <w:rPr>
          <w:rFonts w:asciiTheme="minorHAnsi" w:hAnsiTheme="minorHAnsi" w:cstheme="minorHAnsi"/>
        </w:rPr>
      </w:pPr>
    </w:p>
    <w:p w14:paraId="36921691" w14:textId="157D4287" w:rsidR="00FB67C1" w:rsidRPr="005B6364" w:rsidRDefault="00FB67C1" w:rsidP="00FB67C1">
      <w:pPr>
        <w:pStyle w:val="ListParagraph"/>
        <w:numPr>
          <w:ilvl w:val="0"/>
          <w:numId w:val="1"/>
        </w:numPr>
        <w:rPr>
          <w:sz w:val="24"/>
          <w:szCs w:val="24"/>
        </w:rPr>
      </w:pPr>
      <w:r w:rsidRPr="005B6364">
        <w:rPr>
          <w:sz w:val="24"/>
          <w:szCs w:val="24"/>
        </w:rPr>
        <w:t>Adjourn</w:t>
      </w:r>
    </w:p>
    <w:p w14:paraId="70D4441B" w14:textId="77777777" w:rsidR="00FB67C1" w:rsidRPr="00FB67C1" w:rsidRDefault="00FB67C1" w:rsidP="00FB67C1">
      <w:pPr>
        <w:pStyle w:val="ListParagraph"/>
        <w:rPr>
          <w:rFonts w:asciiTheme="minorHAnsi" w:hAnsiTheme="minorHAnsi" w:cstheme="minorHAnsi"/>
          <w:color w:val="000004"/>
          <w:w w:val="109"/>
          <w:sz w:val="24"/>
          <w:szCs w:val="24"/>
        </w:rPr>
      </w:pPr>
    </w:p>
    <w:p w14:paraId="016DEAC5" w14:textId="66197FE8" w:rsidR="00FB67C1" w:rsidRDefault="00FB67C1" w:rsidP="00FB67C1">
      <w:pPr>
        <w:rPr>
          <w:rFonts w:asciiTheme="minorHAnsi" w:hAnsiTheme="minorHAnsi" w:cstheme="minorHAnsi"/>
          <w:color w:val="000004"/>
          <w:w w:val="109"/>
        </w:rPr>
      </w:pPr>
    </w:p>
    <w:p w14:paraId="4C76C66D" w14:textId="77777777" w:rsidR="00FB67C1" w:rsidRPr="003D1EFA" w:rsidRDefault="00FB67C1" w:rsidP="00FB67C1">
      <w:pPr>
        <w:pStyle w:val="Style"/>
        <w:tabs>
          <w:tab w:val="left" w:pos="720"/>
        </w:tabs>
        <w:spacing w:line="249" w:lineRule="exact"/>
        <w:ind w:right="206"/>
        <w:jc w:val="center"/>
        <w:rPr>
          <w:rFonts w:asciiTheme="minorHAnsi" w:hAnsiTheme="minorHAnsi" w:cstheme="minorHAnsi"/>
        </w:rPr>
      </w:pPr>
      <w:r w:rsidRPr="003D1EFA">
        <w:rPr>
          <w:rFonts w:asciiTheme="minorHAnsi" w:hAnsiTheme="minorHAnsi" w:cstheme="minorHAnsi"/>
        </w:rPr>
        <w:t>CERTIFICATE OF POSTING AND FILING</w:t>
      </w:r>
    </w:p>
    <w:p w14:paraId="03A714AD" w14:textId="77777777" w:rsidR="00FB67C1" w:rsidRPr="003D1EFA" w:rsidRDefault="00FB67C1" w:rsidP="00FB67C1">
      <w:pPr>
        <w:pStyle w:val="Style"/>
        <w:tabs>
          <w:tab w:val="left" w:pos="720"/>
        </w:tabs>
        <w:spacing w:line="249" w:lineRule="exact"/>
        <w:ind w:right="206"/>
        <w:rPr>
          <w:rFonts w:asciiTheme="minorHAnsi" w:hAnsiTheme="minorHAnsi" w:cstheme="minorHAnsi"/>
        </w:rPr>
      </w:pPr>
    </w:p>
    <w:p w14:paraId="3BD0D27E" w14:textId="2680F927" w:rsidR="00FB67C1" w:rsidRPr="003D1EFA" w:rsidRDefault="00FB67C1" w:rsidP="00FB67C1">
      <w:pPr>
        <w:pStyle w:val="Style"/>
        <w:tabs>
          <w:tab w:val="left" w:pos="720"/>
        </w:tabs>
        <w:spacing w:before="240"/>
        <w:ind w:right="206"/>
        <w:jc w:val="both"/>
        <w:rPr>
          <w:rFonts w:asciiTheme="minorHAnsi" w:hAnsiTheme="minorHAnsi" w:cstheme="minorHAnsi"/>
        </w:rPr>
      </w:pPr>
      <w:r w:rsidRPr="003D1EFA">
        <w:rPr>
          <w:rFonts w:asciiTheme="minorHAnsi" w:hAnsiTheme="minorHAnsi" w:cstheme="minorHAnsi"/>
        </w:rPr>
        <w:t xml:space="preserve">The undersigned Deputy Town Clerk hereby certifies the above Notice of the </w:t>
      </w:r>
      <w:r w:rsidR="00BB2093">
        <w:rPr>
          <w:rFonts w:asciiTheme="minorHAnsi" w:hAnsiTheme="minorHAnsi" w:cstheme="minorHAnsi"/>
        </w:rPr>
        <w:t>Special</w:t>
      </w:r>
      <w:r w:rsidRPr="003D1EFA">
        <w:rPr>
          <w:rFonts w:asciiTheme="minorHAnsi" w:hAnsiTheme="minorHAnsi" w:cstheme="minorHAnsi"/>
        </w:rPr>
        <w:t xml:space="preserve"> Meeting has been provided as required by law, said </w:t>
      </w:r>
      <w:r w:rsidR="00BB2093">
        <w:rPr>
          <w:rFonts w:asciiTheme="minorHAnsi" w:hAnsiTheme="minorHAnsi" w:cstheme="minorHAnsi"/>
        </w:rPr>
        <w:t>Special</w:t>
      </w:r>
      <w:r w:rsidRPr="003D1EFA">
        <w:rPr>
          <w:rFonts w:asciiTheme="minorHAnsi" w:hAnsiTheme="minorHAnsi" w:cstheme="minorHAnsi"/>
        </w:rPr>
        <w:t xml:space="preserve"> Meeting being called by the Mayor of the Town, and that the Notice and Agenda set forth above was duly filed with the Town Clerk and posted at the Verdigris Town Hall located at 25757 South Highway 66, Verdigris, Oklahoma 74019, on or before the </w:t>
      </w:r>
      <w:r w:rsidR="00BB2093">
        <w:rPr>
          <w:rFonts w:asciiTheme="minorHAnsi" w:hAnsiTheme="minorHAnsi" w:cstheme="minorHAnsi"/>
        </w:rPr>
        <w:t>2nd</w:t>
      </w:r>
      <w:r w:rsidRPr="003D1EFA">
        <w:rPr>
          <w:rFonts w:asciiTheme="minorHAnsi" w:hAnsiTheme="minorHAnsi" w:cstheme="minorHAnsi"/>
        </w:rPr>
        <w:t xml:space="preserve"> day of </w:t>
      </w:r>
      <w:proofErr w:type="gramStart"/>
      <w:r w:rsidR="00BB2093">
        <w:rPr>
          <w:rFonts w:asciiTheme="minorHAnsi" w:hAnsiTheme="minorHAnsi" w:cstheme="minorHAnsi"/>
        </w:rPr>
        <w:t>August</w:t>
      </w:r>
      <w:r w:rsidRPr="003D1EFA">
        <w:rPr>
          <w:rFonts w:asciiTheme="minorHAnsi" w:hAnsiTheme="minorHAnsi" w:cstheme="minorHAnsi"/>
        </w:rPr>
        <w:t>,</w:t>
      </w:r>
      <w:proofErr w:type="gramEnd"/>
      <w:r w:rsidRPr="003D1EFA">
        <w:rPr>
          <w:rFonts w:asciiTheme="minorHAnsi" w:hAnsiTheme="minorHAnsi" w:cstheme="minorHAnsi"/>
        </w:rPr>
        <w:t xml:space="preserve"> 2021, at or before 5:00 o’clock p.m. </w:t>
      </w:r>
    </w:p>
    <w:p w14:paraId="5527F49A" w14:textId="77777777" w:rsidR="00FB67C1" w:rsidRPr="003D1EFA" w:rsidRDefault="00FB67C1" w:rsidP="00FB67C1">
      <w:pPr>
        <w:pStyle w:val="Style"/>
        <w:tabs>
          <w:tab w:val="left" w:pos="720"/>
        </w:tabs>
        <w:spacing w:line="249" w:lineRule="exact"/>
        <w:ind w:right="206"/>
        <w:jc w:val="both"/>
        <w:rPr>
          <w:rFonts w:asciiTheme="minorHAnsi" w:hAnsiTheme="minorHAnsi" w:cstheme="minorHAnsi"/>
        </w:rPr>
      </w:pPr>
    </w:p>
    <w:p w14:paraId="78DFA710" w14:textId="77777777" w:rsidR="00FB67C1" w:rsidRPr="003D1EFA" w:rsidRDefault="00FB67C1" w:rsidP="00FB67C1">
      <w:pPr>
        <w:pStyle w:val="Style"/>
        <w:tabs>
          <w:tab w:val="left" w:pos="720"/>
        </w:tabs>
        <w:spacing w:line="249" w:lineRule="exact"/>
        <w:ind w:right="206"/>
        <w:jc w:val="both"/>
        <w:rPr>
          <w:rFonts w:asciiTheme="minorHAnsi" w:hAnsiTheme="minorHAnsi" w:cstheme="minorHAnsi"/>
        </w:rPr>
      </w:pPr>
    </w:p>
    <w:p w14:paraId="3718F8F7" w14:textId="77777777" w:rsidR="00FB67C1" w:rsidRPr="003D1EFA" w:rsidRDefault="00FB67C1" w:rsidP="00FB67C1">
      <w:pPr>
        <w:tabs>
          <w:tab w:val="left" w:pos="720"/>
        </w:tabs>
        <w:rPr>
          <w:rFonts w:asciiTheme="minorHAnsi" w:hAnsiTheme="minorHAnsi" w:cstheme="minorHAnsi"/>
        </w:rPr>
      </w:pP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t>____________________________________</w:t>
      </w:r>
    </w:p>
    <w:p w14:paraId="5413E1CA" w14:textId="77777777" w:rsidR="00FB67C1" w:rsidRPr="003D1EFA" w:rsidRDefault="00FB67C1" w:rsidP="00FB67C1">
      <w:pPr>
        <w:tabs>
          <w:tab w:val="left" w:pos="720"/>
        </w:tabs>
        <w:rPr>
          <w:rFonts w:asciiTheme="minorHAnsi" w:hAnsiTheme="minorHAnsi" w:cstheme="minorHAnsi"/>
        </w:rPr>
      </w:pP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r>
      <w:r w:rsidRPr="003D1EFA">
        <w:rPr>
          <w:rFonts w:asciiTheme="minorHAnsi" w:hAnsiTheme="minorHAnsi" w:cstheme="minorHAnsi"/>
        </w:rPr>
        <w:tab/>
        <w:t>Brandi Weilert, Deputy Town Clerk</w:t>
      </w:r>
    </w:p>
    <w:p w14:paraId="7B4CC2D7" w14:textId="77777777" w:rsidR="00FB67C1" w:rsidRPr="00FB67C1" w:rsidRDefault="00FB67C1" w:rsidP="00FB67C1">
      <w:pPr>
        <w:rPr>
          <w:rFonts w:asciiTheme="minorHAnsi" w:hAnsiTheme="minorHAnsi" w:cstheme="minorHAnsi"/>
          <w:color w:val="000004"/>
          <w:w w:val="109"/>
        </w:rPr>
      </w:pPr>
    </w:p>
    <w:p w14:paraId="0A31279F" w14:textId="77777777" w:rsidR="00572BD3" w:rsidRDefault="00572BD3"/>
    <w:sectPr w:rsidR="00572BD3" w:rsidSect="00FB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D73"/>
    <w:multiLevelType w:val="hybridMultilevel"/>
    <w:tmpl w:val="C262B87A"/>
    <w:lvl w:ilvl="0" w:tplc="ED44CA60">
      <w:start w:val="1"/>
      <w:numFmt w:val="decimal"/>
      <w:lvlText w:val="%1."/>
      <w:lvlJc w:val="left"/>
      <w:pPr>
        <w:ind w:left="360" w:hanging="360"/>
      </w:pPr>
      <w:rPr>
        <w:b w:val="0"/>
        <w:bCs/>
        <w:sz w:val="24"/>
        <w:szCs w:val="24"/>
      </w:rPr>
    </w:lvl>
    <w:lvl w:ilvl="1" w:tplc="20EEBFF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C1"/>
    <w:rsid w:val="001D62E9"/>
    <w:rsid w:val="00336151"/>
    <w:rsid w:val="00572BD3"/>
    <w:rsid w:val="005B6364"/>
    <w:rsid w:val="00727E17"/>
    <w:rsid w:val="00744C01"/>
    <w:rsid w:val="008A2859"/>
    <w:rsid w:val="008C0646"/>
    <w:rsid w:val="00A56F94"/>
    <w:rsid w:val="00B54EBA"/>
    <w:rsid w:val="00B60C50"/>
    <w:rsid w:val="00BB2093"/>
    <w:rsid w:val="00CC0110"/>
    <w:rsid w:val="00CF2665"/>
    <w:rsid w:val="00DC3118"/>
    <w:rsid w:val="00FB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E43B"/>
  <w15:chartTrackingRefBased/>
  <w15:docId w15:val="{9EECF3DD-B303-4C59-827C-DC2FF954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7C1"/>
    <w:pPr>
      <w:autoSpaceDE w:val="0"/>
      <w:autoSpaceDN w:val="0"/>
      <w:adjustRightInd w:val="0"/>
      <w:ind w:left="720"/>
    </w:pPr>
    <w:rPr>
      <w:rFonts w:ascii="Calibri" w:hAnsi="Calibri"/>
      <w:sz w:val="20"/>
      <w:szCs w:val="20"/>
    </w:rPr>
  </w:style>
  <w:style w:type="paragraph" w:styleId="BlockText">
    <w:name w:val="Block Text"/>
    <w:basedOn w:val="Normal"/>
    <w:semiHidden/>
    <w:rsid w:val="00FB67C1"/>
    <w:pPr>
      <w:ind w:left="540" w:right="144"/>
      <w:jc w:val="center"/>
    </w:pPr>
  </w:style>
  <w:style w:type="paragraph" w:customStyle="1" w:styleId="Style">
    <w:name w:val="Style"/>
    <w:rsid w:val="00FB67C1"/>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Default">
    <w:name w:val="Default"/>
    <w:rsid w:val="00CC01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Weilert</dc:creator>
  <cp:keywords/>
  <dc:description/>
  <cp:lastModifiedBy>Brandi Weilert</cp:lastModifiedBy>
  <cp:revision>13</cp:revision>
  <cp:lastPrinted>2021-08-04T17:35:00Z</cp:lastPrinted>
  <dcterms:created xsi:type="dcterms:W3CDTF">2021-07-30T17:41:00Z</dcterms:created>
  <dcterms:modified xsi:type="dcterms:W3CDTF">2021-08-04T17:35:00Z</dcterms:modified>
</cp:coreProperties>
</file>